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71" w:rsidRDefault="003F0671" w:rsidP="0071046B">
      <w:pPr>
        <w:jc w:val="center"/>
      </w:pPr>
      <w:r>
        <w:t>Earthquake Locations</w:t>
      </w:r>
      <w:r>
        <w:br/>
      </w:r>
    </w:p>
    <w:p w:rsidR="0071046B" w:rsidRDefault="0071046B" w:rsidP="0071046B">
      <w:r>
        <w:t>Follow the directions and answer the questions.</w:t>
      </w:r>
    </w:p>
    <w:p w:rsidR="003F0671" w:rsidRDefault="003F0671" w:rsidP="003F0671">
      <w:pPr>
        <w:pStyle w:val="ListParagraph"/>
        <w:numPr>
          <w:ilvl w:val="0"/>
          <w:numId w:val="1"/>
        </w:numPr>
      </w:pPr>
      <w:r>
        <w:t xml:space="preserve">Open </w:t>
      </w:r>
      <w:proofErr w:type="spellStart"/>
      <w:r>
        <w:t>Geomapapp</w:t>
      </w:r>
      <w:proofErr w:type="spellEnd"/>
      <w:r>
        <w:t xml:space="preserve"> (if it is not on your computer go to geomapapp.org and download it).</w:t>
      </w:r>
    </w:p>
    <w:p w:rsidR="003F0671" w:rsidRDefault="00C70ED4" w:rsidP="003F0671">
      <w:pPr>
        <w:pStyle w:val="ListParagraph"/>
        <w:numPr>
          <w:ilvl w:val="0"/>
          <w:numId w:val="1"/>
        </w:numPr>
      </w:pPr>
      <w:r>
        <w:t>In the File menu select “I</w:t>
      </w:r>
      <w:r w:rsidR="003F0671">
        <w:t>mport Table or Spreadsheet”, then select “From Excel-formatted (.</w:t>
      </w:r>
      <w:proofErr w:type="spellStart"/>
      <w:r w:rsidR="003F0671">
        <w:t>xls</w:t>
      </w:r>
      <w:proofErr w:type="spellEnd"/>
      <w:r w:rsidR="003F0671">
        <w:t xml:space="preserve"> or .</w:t>
      </w:r>
      <w:proofErr w:type="spellStart"/>
      <w:r w:rsidR="003F0671">
        <w:t>xlsx</w:t>
      </w:r>
      <w:proofErr w:type="spellEnd"/>
      <w:r w:rsidR="003F0671">
        <w:t>) file.</w:t>
      </w:r>
    </w:p>
    <w:p w:rsidR="00C70ED4" w:rsidRDefault="00C70ED4" w:rsidP="003F0671">
      <w:pPr>
        <w:pStyle w:val="ListParagraph"/>
        <w:numPr>
          <w:ilvl w:val="0"/>
          <w:numId w:val="1"/>
        </w:numPr>
      </w:pPr>
      <w:r>
        <w:t>Select the file called “</w:t>
      </w:r>
      <w:r w:rsidRPr="00C70ED4">
        <w:t>eqdata.xlsx</w:t>
      </w:r>
      <w:r>
        <w:t>” and select open.</w:t>
      </w:r>
    </w:p>
    <w:p w:rsidR="003F0671" w:rsidRDefault="00C70ED4" w:rsidP="003F0671">
      <w:pPr>
        <w:pStyle w:val="ListParagraph"/>
        <w:numPr>
          <w:ilvl w:val="0"/>
          <w:numId w:val="1"/>
        </w:numPr>
      </w:pPr>
      <w:r>
        <w:t>A new window will open up and press “okay”.</w:t>
      </w:r>
    </w:p>
    <w:p w:rsidR="00C70ED4" w:rsidRDefault="00C70ED4" w:rsidP="003F0671">
      <w:pPr>
        <w:pStyle w:val="ListParagraph"/>
        <w:numPr>
          <w:ilvl w:val="0"/>
          <w:numId w:val="1"/>
        </w:numPr>
      </w:pPr>
      <w:r>
        <w:t>Another window will open up and press “okay” again.  The data should be plotted on the map</w:t>
      </w:r>
    </w:p>
    <w:p w:rsidR="00C70ED4" w:rsidRDefault="00C70ED4" w:rsidP="003F0671">
      <w:pPr>
        <w:pStyle w:val="ListParagraph"/>
        <w:numPr>
          <w:ilvl w:val="0"/>
          <w:numId w:val="1"/>
        </w:numPr>
      </w:pPr>
      <w:r>
        <w:t>Using the magnifying glass with the “+” sign zoom in on the United States.</w:t>
      </w:r>
    </w:p>
    <w:p w:rsidR="008645E4" w:rsidRDefault="0071046B" w:rsidP="003F0671">
      <w:pPr>
        <w:pStyle w:val="ListParagraph"/>
        <w:numPr>
          <w:ilvl w:val="0"/>
          <w:numId w:val="1"/>
        </w:numPr>
      </w:pPr>
      <w:r>
        <w:t>Where are most of the earthquakes located?</w:t>
      </w:r>
    </w:p>
    <w:p w:rsidR="0071046B" w:rsidRDefault="0054354C" w:rsidP="003F0671">
      <w:pPr>
        <w:pStyle w:val="ListParagraph"/>
        <w:numPr>
          <w:ilvl w:val="0"/>
          <w:numId w:val="1"/>
        </w:numPr>
      </w:pPr>
      <w:r>
        <w:t>Click on the Datasets menu, and select “Earthquake and Plate Boundaries.”</w:t>
      </w:r>
      <w:r w:rsidR="00550346">
        <w:t xml:space="preserve">   Select “Plate Boundaries-Bird (2003)”</w:t>
      </w:r>
    </w:p>
    <w:p w:rsidR="00C70ED4" w:rsidRDefault="004E2D8F" w:rsidP="003F0671">
      <w:pPr>
        <w:pStyle w:val="ListParagraph"/>
        <w:numPr>
          <w:ilvl w:val="0"/>
          <w:numId w:val="1"/>
        </w:numPr>
      </w:pPr>
      <w:r>
        <w:t xml:space="preserve">Why do most earthquakes </w:t>
      </w:r>
      <w:r w:rsidR="001159A1" w:rsidRPr="00422633">
        <w:rPr>
          <w:color w:val="000000" w:themeColor="text1"/>
        </w:rPr>
        <w:t>occur</w:t>
      </w:r>
      <w:r w:rsidR="001159A1">
        <w:t xml:space="preserve"> </w:t>
      </w:r>
      <w:r>
        <w:t xml:space="preserve">in that </w:t>
      </w:r>
      <w:r w:rsidR="00F754A6">
        <w:t>location</w:t>
      </w:r>
      <w:r>
        <w:t>?</w:t>
      </w:r>
      <w:r w:rsidR="00F754A6">
        <w:t xml:space="preserve">  </w:t>
      </w:r>
      <w:r w:rsidR="00C70ED4">
        <w:t>(As opposed to the east coast.)</w:t>
      </w:r>
    </w:p>
    <w:p w:rsidR="00C70ED4" w:rsidRDefault="00F754A6" w:rsidP="003F0671">
      <w:pPr>
        <w:pStyle w:val="ListParagraph"/>
        <w:numPr>
          <w:ilvl w:val="0"/>
          <w:numId w:val="1"/>
        </w:numPr>
      </w:pPr>
      <w:r>
        <w:t xml:space="preserve">What type of plate boundary is located there? </w:t>
      </w:r>
    </w:p>
    <w:p w:rsidR="00F754A6" w:rsidRDefault="00F754A6" w:rsidP="00BB4C09">
      <w:pPr>
        <w:pStyle w:val="ListParagraph"/>
        <w:numPr>
          <w:ilvl w:val="0"/>
          <w:numId w:val="1"/>
        </w:numPr>
      </w:pPr>
      <w:r>
        <w:t>What two plates meet at th</w:t>
      </w:r>
      <w:bookmarkStart w:id="0" w:name="_GoBack"/>
      <w:bookmarkEnd w:id="0"/>
      <w:r>
        <w:t>is boundary?</w:t>
      </w:r>
    </w:p>
    <w:sectPr w:rsidR="00F754A6" w:rsidSect="00977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B56F2"/>
    <w:multiLevelType w:val="hybridMultilevel"/>
    <w:tmpl w:val="C6147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0671"/>
    <w:rsid w:val="001159A1"/>
    <w:rsid w:val="001C6EA1"/>
    <w:rsid w:val="003F0671"/>
    <w:rsid w:val="00422633"/>
    <w:rsid w:val="004E2D8F"/>
    <w:rsid w:val="00525907"/>
    <w:rsid w:val="0054354C"/>
    <w:rsid w:val="00550346"/>
    <w:rsid w:val="00692D72"/>
    <w:rsid w:val="0071046B"/>
    <w:rsid w:val="008645E4"/>
    <w:rsid w:val="0097718D"/>
    <w:rsid w:val="00BB4C09"/>
    <w:rsid w:val="00C70ED4"/>
    <w:rsid w:val="00DC7B51"/>
    <w:rsid w:val="00F33355"/>
    <w:rsid w:val="00F7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CUNY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adam.shale</dc:creator>
  <cp:keywords/>
  <dc:description/>
  <cp:lastModifiedBy>Columbia University</cp:lastModifiedBy>
  <cp:revision>15</cp:revision>
  <dcterms:created xsi:type="dcterms:W3CDTF">2012-04-23T12:51:00Z</dcterms:created>
  <dcterms:modified xsi:type="dcterms:W3CDTF">2012-05-10T16:53:00Z</dcterms:modified>
</cp:coreProperties>
</file>